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83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4927"/>
        <w:gridCol w:w="4961"/>
      </w:tblGrid>
      <w:tr>
        <w:trPr/>
        <w:tc>
          <w:tcPr>
            <w:tcW w:w="4927" w:type="dxa"/>
            <w:textDirection w:val="lrTb"/>
            <w:noWrap w:val="false"/>
          </w:tcPr>
          <w:p>
            <w:pPr>
              <w:spacing w:after="0" w:afterAutospacing="0" w:line="240" w:lineRule="auto"/>
            </w:pPr>
            <w:r/>
            <w:r/>
          </w:p>
        </w:tc>
        <w:tc>
          <w:tcPr>
            <w:tcW w:w="4961" w:type="dxa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СОГЛАСОВАНО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/>
          </w:p>
          <w:p>
            <w:pPr>
              <w:spacing w:after="0" w:afterAutospacing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/>
          </w:p>
          <w:p>
            <w:pPr>
              <w:jc w:val="center"/>
              <w:spacing w:after="0" w:afterAutospacing="0" w:line="240" w:lineRule="auto"/>
              <w:rPr>
                <w:rFonts w:ascii="Times New Roman" w:hAnsi="Times New Roman" w:cs="Times New Roman"/>
                <w:b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должности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епосредственн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руководител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лица,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отношении которого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осуществляется наставничество</w:t>
            </w:r>
            <w:r/>
          </w:p>
          <w:p>
            <w:pPr>
              <w:jc w:val="center"/>
              <w:spacing w:after="0" w:afterAutospacing="0" w:line="240" w:lineRule="auto"/>
              <w:rPr>
                <w:rFonts w:ascii="Times New Roman" w:hAnsi="Times New Roman" w:cs="Times New Roman"/>
                <w:b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none"/>
              </w:rPr>
            </w:r>
            <w:r/>
          </w:p>
          <w:p>
            <w:pPr>
              <w:jc w:val="center"/>
              <w:spacing w:after="0" w:afterAutospacing="0" w:line="240" w:lineRule="auto"/>
              <w:rPr>
                <w:rFonts w:ascii="Times New Roman" w:hAnsi="Times New Roman" w:cs="Times New Roman"/>
                <w:b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none"/>
              </w:rPr>
              <w:t xml:space="preserve">_____________________ И.О. Фамилия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none"/>
              </w:rPr>
            </w:r>
            <w:r/>
          </w:p>
          <w:p>
            <w:pPr>
              <w:spacing w:after="0" w:afterAutospacing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/>
          </w:p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«____» _______________ 20____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  <w:r/>
          </w:p>
        </w:tc>
      </w:tr>
    </w:tbl>
    <w:p>
      <w:pPr>
        <w:jc w:val="center"/>
        <w:spacing w:after="0" w:afterAutospacing="0" w:line="240" w:lineRule="auto"/>
        <w:rPr>
          <w:rFonts w:ascii="Times New Roman" w:hAnsi="Times New Roman" w:cs="Times New Roman" w:eastAsia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 w:eastAsia="Times New Roman"/>
          <w:b/>
          <w:bCs/>
          <w:color w:val="000000"/>
          <w:sz w:val="28"/>
          <w:szCs w:val="28"/>
          <w:lang w:eastAsia="zh-CN"/>
        </w:rPr>
      </w:r>
      <w:r>
        <w:rPr>
          <w:rFonts w:ascii="Times New Roman" w:hAnsi="Times New Roman" w:cs="Times New Roman" w:eastAsia="Times New Roman"/>
          <w:b/>
          <w:color w:val="000000"/>
          <w:sz w:val="28"/>
          <w:szCs w:val="28"/>
        </w:rPr>
      </w:r>
      <w:r/>
    </w:p>
    <w:p>
      <w:pPr>
        <w:jc w:val="center"/>
        <w:spacing w:after="0" w:afterAutospacing="0" w:line="240" w:lineRule="auto"/>
        <w:rPr>
          <w:rFonts w:ascii="Times New Roman" w:hAnsi="Times New Roman" w:cs="Times New Roman" w:eastAsia="Times New Roman"/>
          <w:b/>
          <w:bCs/>
          <w:color w:val="000000"/>
          <w:sz w:val="28"/>
          <w:szCs w:val="28"/>
          <w:lang w:eastAsia="zh-CN"/>
        </w:rPr>
      </w:pPr>
      <w:r>
        <w:rPr>
          <w:rFonts w:ascii="Times New Roman" w:hAnsi="Times New Roman" w:cs="Times New Roman" w:eastAsia="Times New Roman"/>
          <w:b/>
          <w:bCs/>
          <w:color w:val="000000"/>
          <w:sz w:val="28"/>
          <w:szCs w:val="28"/>
          <w:lang w:eastAsia="zh-CN"/>
        </w:rPr>
      </w:r>
      <w:r/>
    </w:p>
    <w:p>
      <w:pPr>
        <w:jc w:val="center"/>
        <w:spacing w:after="0" w:afterAutospacing="0" w:line="240" w:lineRule="auto"/>
        <w:rPr>
          <w:rFonts w:ascii="Calibri" w:hAnsi="Calibri" w:cs="Calibri" w:eastAsia="Times New Roman"/>
          <w:lang w:eastAsia="zh-CN"/>
        </w:rPr>
      </w:pPr>
      <w:r>
        <w:rPr>
          <w:rFonts w:ascii="Times New Roman" w:hAnsi="Times New Roman" w:cs="Times New Roman" w:eastAsia="Times New Roman"/>
          <w:b/>
          <w:bCs/>
          <w:color w:val="000000"/>
          <w:sz w:val="28"/>
          <w:szCs w:val="28"/>
          <w:lang w:eastAsia="zh-CN"/>
        </w:rPr>
        <w:t xml:space="preserve">ИНДИВИДУАЛЬНЫЙ ПЛАН МЕРОПРИЯТИЙ</w:t>
      </w:r>
      <w:r/>
    </w:p>
    <w:p>
      <w:pPr>
        <w:jc w:val="center"/>
        <w:spacing w:after="0" w:afterAutospacing="0" w:line="240" w:lineRule="auto"/>
        <w:rPr>
          <w:rFonts w:ascii="Times New Roman" w:hAnsi="Times New Roman" w:cs="Times New Roman" w:eastAsia="Times New Roman"/>
          <w:b/>
          <w:bCs/>
          <w:sz w:val="28"/>
          <w:szCs w:val="28"/>
          <w:lang w:eastAsia="zh-CN"/>
        </w:rPr>
      </w:pPr>
      <w:r>
        <w:rPr>
          <w:rFonts w:ascii="Times New Roman" w:hAnsi="Times New Roman" w:cs="Times New Roman" w:eastAsia="Times New Roman"/>
          <w:b/>
          <w:bCs/>
          <w:sz w:val="28"/>
          <w:szCs w:val="28"/>
          <w:lang w:eastAsia="zh-CN"/>
        </w:rPr>
        <w:t xml:space="preserve">ПО НАСТАВНИЧЕСТВУ</w:t>
      </w:r>
      <w:r/>
    </w:p>
    <w:p>
      <w:pPr>
        <w:jc w:val="center"/>
        <w:spacing w:after="0" w:afterAutospacing="0" w:line="240" w:lineRule="auto"/>
        <w:rPr>
          <w:rFonts w:ascii="Times New Roman" w:hAnsi="Times New Roman" w:cs="Times New Roman" w:eastAsia="Times New Roman"/>
          <w:b/>
          <w:sz w:val="28"/>
          <w:szCs w:val="28"/>
          <w:lang w:eastAsia="zh-CN"/>
        </w:rPr>
      </w:pPr>
      <w:r>
        <w:rPr>
          <w:rFonts w:ascii="Times New Roman" w:hAnsi="Times New Roman" w:cs="Times New Roman" w:eastAsia="Times New Roman"/>
          <w:b/>
          <w:sz w:val="28"/>
          <w:lang w:eastAsia="zh-CN"/>
        </w:rPr>
      </w:r>
      <w:r>
        <w:rPr>
          <w:rFonts w:ascii="Times New Roman" w:hAnsi="Times New Roman" w:cs="Times New Roman" w:eastAsia="Times New Roman"/>
          <w:b/>
          <w:sz w:val="28"/>
          <w:szCs w:val="28"/>
          <w:lang w:eastAsia="zh-CN"/>
        </w:rPr>
      </w:r>
      <w:r/>
    </w:p>
    <w:tbl>
      <w:tblPr>
        <w:tblW w:w="989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014"/>
        <w:gridCol w:w="4880"/>
      </w:tblGrid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069" w:type="dxa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zh-CN"/>
              </w:rPr>
              <w:t xml:space="preserve">___________________________________</w:t>
            </w:r>
            <w:r/>
          </w:p>
          <w:p>
            <w:pPr>
              <w:jc w:val="center"/>
              <w:spacing w:after="0" w:afterAutospacing="0" w:line="240" w:lineRule="auto"/>
              <w:rPr>
                <w:rFonts w:ascii="Calibri" w:hAnsi="Calibri" w:cs="Calibri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zh-CN"/>
              </w:rPr>
              <w:t xml:space="preserve">(Ф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zh-CN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zh-CN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zh-CN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zh-CN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zh-CN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zh-CN"/>
              </w:rPr>
              <w:t xml:space="preserve">государственного гражданского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zh-CN"/>
              </w:rPr>
              <w:t xml:space="preserve"> служащего, в отношении которог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zh-CN"/>
              </w:rPr>
              <w:t xml:space="preserve">о осуществляется наставничество)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33" w:type="dxa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zh-CN"/>
              </w:rPr>
              <w:t xml:space="preserve">_________________________________</w:t>
            </w:r>
            <w:r/>
          </w:p>
          <w:p>
            <w:pPr>
              <w:jc w:val="center"/>
              <w:spacing w:after="0" w:afterAutospacing="0" w:line="240" w:lineRule="auto"/>
              <w:rPr>
                <w:rFonts w:ascii="Calibri" w:hAnsi="Calibri" w:cs="Calibri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zh-CN"/>
              </w:rPr>
              <w:t xml:space="preserve">(Ф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zh-CN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zh-CN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zh-CN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zh-CN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zh-CN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zh-CN"/>
              </w:rPr>
              <w:t xml:space="preserve"> наставника)</w:t>
            </w:r>
            <w:r/>
          </w:p>
        </w:tc>
      </w:tr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069" w:type="dxa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zh-CN"/>
              </w:rPr>
              <w:t xml:space="preserve">______________________________________</w:t>
            </w:r>
            <w:r/>
          </w:p>
          <w:p>
            <w:pPr>
              <w:jc w:val="center"/>
              <w:spacing w:after="0" w:afterAutospacing="0" w:line="240" w:lineRule="auto"/>
              <w:rPr>
                <w:rFonts w:ascii="Calibri" w:hAnsi="Calibri" w:cs="Calibri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zh-CN"/>
              </w:rPr>
              <w:t xml:space="preserve">(наименование должности 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zh-CN"/>
              </w:rPr>
              <w:t xml:space="preserve">государственного 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zh-CN"/>
              </w:rPr>
              <w:t xml:space="preserve">гражданского служащего, в отношении которого осуществляется наставничество)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25" w:type="dxa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zh-CN"/>
              </w:rPr>
              <w:t xml:space="preserve">____________________________________</w:t>
            </w:r>
            <w:r/>
          </w:p>
          <w:p>
            <w:pPr>
              <w:jc w:val="center"/>
              <w:spacing w:after="0" w:afterAutospacing="0" w:line="240" w:lineRule="auto"/>
              <w:rPr>
                <w:rFonts w:ascii="Calibri" w:hAnsi="Calibri" w:cs="Calibri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zh-CN"/>
              </w:rPr>
              <w:t xml:space="preserve">(наименование должности наставника)</w:t>
            </w:r>
            <w:r/>
          </w:p>
        </w:tc>
      </w:tr>
    </w:tbl>
    <w:p>
      <w:pPr>
        <w:jc w:val="center"/>
        <w:spacing w:after="0" w:afterAutospacing="0" w:line="240" w:lineRule="auto"/>
        <w:widowControl w:val="off"/>
        <w:rPr>
          <w:rFonts w:ascii="Times New Roman" w:hAnsi="Times New Roman" w:cs="Times New Roman" w:eastAsia="Times New Roman"/>
          <w:sz w:val="20"/>
          <w:szCs w:val="28"/>
        </w:rPr>
      </w:pPr>
      <w:r>
        <w:rPr>
          <w:rFonts w:ascii="Times New Roman" w:hAnsi="Times New Roman" w:cs="Times New Roman" w:eastAsia="Times New Roman"/>
          <w:sz w:val="20"/>
          <w:szCs w:val="28"/>
          <w:lang w:eastAsia="zh-CN"/>
        </w:rPr>
      </w:r>
      <w:r>
        <w:rPr>
          <w:rFonts w:ascii="Times New Roman" w:hAnsi="Times New Roman" w:cs="Times New Roman" w:eastAsia="Times New Roman"/>
          <w:sz w:val="20"/>
          <w:szCs w:val="28"/>
        </w:rPr>
      </w:r>
      <w:r/>
    </w:p>
    <w:p>
      <w:pPr>
        <w:jc w:val="center"/>
        <w:spacing w:after="0" w:afterAutospacing="0" w:line="240" w:lineRule="auto"/>
        <w:widowControl w:val="off"/>
        <w:rPr>
          <w:rFonts w:ascii="Courier New" w:hAnsi="Courier New" w:cs="Courier New" w:eastAsia="Times New Roman"/>
          <w:sz w:val="20"/>
          <w:szCs w:val="20"/>
          <w:lang w:eastAsia="zh-CN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zh-CN"/>
        </w:rPr>
        <w:t xml:space="preserve">Период наставничества: с «___» ________ 20__ г. по «___» ________ 20__ г.,</w:t>
      </w:r>
      <w:r/>
    </w:p>
    <w:p>
      <w:pPr>
        <w:jc w:val="center"/>
        <w:spacing w:after="0" w:afterAutospacing="0" w:line="240" w:lineRule="auto"/>
        <w:widowControl w:val="off"/>
        <w:rPr>
          <w:rFonts w:ascii="Courier New" w:hAnsi="Courier New" w:cs="Courier New" w:eastAsia="Times New Roman"/>
          <w:sz w:val="20"/>
          <w:szCs w:val="20"/>
          <w:lang w:eastAsia="zh-CN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zh-CN"/>
        </w:rPr>
        <w:t xml:space="preserve">__________________________________________________________________</w:t>
      </w:r>
      <w:r/>
    </w:p>
    <w:p>
      <w:pPr>
        <w:jc w:val="center"/>
        <w:spacing w:after="0" w:afterAutospacing="0" w:line="240" w:lineRule="auto"/>
        <w:widowControl w:val="off"/>
        <w:rPr>
          <w:rFonts w:ascii="Times New Roman" w:hAnsi="Times New Roman" w:cs="Times New Roman" w:eastAsia="Times New Roman"/>
          <w:sz w:val="24"/>
          <w:szCs w:val="24"/>
          <w:lang w:eastAsia="zh-CN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zh-CN"/>
        </w:rPr>
        <w:t xml:space="preserve">(количество недель)</w:t>
      </w:r>
      <w:r/>
    </w:p>
    <w:p>
      <w:pPr>
        <w:jc w:val="center"/>
        <w:spacing w:after="0" w:afterAutospacing="0" w:line="240" w:lineRule="auto"/>
        <w:widowControl w:val="off"/>
        <w:rPr>
          <w:rFonts w:ascii="Courier New" w:hAnsi="Courier New" w:cs="Courier New" w:eastAsia="Times New Roman"/>
          <w:sz w:val="20"/>
          <w:szCs w:val="20"/>
          <w:lang w:eastAsia="zh-CN"/>
        </w:rPr>
      </w:pPr>
      <w:r>
        <w:rPr>
          <w:rFonts w:ascii="Courier New" w:hAnsi="Courier New" w:cs="Courier New" w:eastAsia="Times New Roman"/>
          <w:sz w:val="20"/>
          <w:szCs w:val="20"/>
          <w:lang w:eastAsia="zh-CN"/>
        </w:rPr>
      </w:r>
      <w:r/>
    </w:p>
    <w:tbl>
      <w:tblPr>
        <w:tblW w:w="9789" w:type="dxa"/>
        <w:tblInd w:w="75" w:type="dxa"/>
        <w:tblLayout w:type="fixed"/>
        <w:tblCellMar>
          <w:left w:w="75" w:type="dxa"/>
          <w:top w:w="75" w:type="dxa"/>
          <w:right w:w="75" w:type="dxa"/>
          <w:bottom w:w="75" w:type="dxa"/>
        </w:tblCellMar>
        <w:tblLook w:val="0000" w:firstRow="0" w:lastRow="0" w:firstColumn="0" w:lastColumn="0" w:noHBand="0" w:noVBand="0"/>
      </w:tblPr>
      <w:tblGrid>
        <w:gridCol w:w="567"/>
        <w:gridCol w:w="3828"/>
        <w:gridCol w:w="1776"/>
        <w:gridCol w:w="2126"/>
        <w:gridCol w:w="1492"/>
      </w:tblGrid>
      <w:tr>
        <w:trPr>
          <w:trHeight w:val="600"/>
          <w:tblHeader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Calibri" w:hAnsi="Calibri" w:cs="Calibri" w:eastAsia="Times New Roman"/>
                <w:lang w:eastAsia="zh-CN"/>
              </w:rPr>
            </w:pPr>
            <w:r>
              <w:rPr>
                <w:rFonts w:ascii="Calibri" w:hAnsi="Calibri" w:cs="Calibri" w:eastAsia="Times New Roman"/>
                <w:lang w:eastAsia="zh-CN"/>
              </w:rPr>
            </w:r>
            <w:r>
              <w:rPr>
                <w:rFonts w:ascii="Calibri" w:hAnsi="Calibri" w:cs="Calibri" w:eastAsia="Times New Roman"/>
                <w:lang w:eastAsia="zh-CN"/>
              </w:rPr>
            </w:r>
            <w:r/>
          </w:p>
          <w:p>
            <w:pPr>
              <w:jc w:val="center"/>
              <w:spacing w:after="0" w:afterAutospacing="0" w:line="240" w:lineRule="auto"/>
              <w:rPr>
                <w:rFonts w:ascii="Calibri" w:hAnsi="Calibri" w:cs="Calibri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/>
                <w:sz w:val="24"/>
                <w:szCs w:val="24"/>
                <w:lang w:eastAsia="zh-CN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828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cs="Times New Roman" w:eastAsia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Наименование и содержание мероприятий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/>
                <w:sz w:val="24"/>
                <w:szCs w:val="24"/>
                <w:vertAlign w:val="superscript"/>
                <w:lang w:eastAsia="zh-CN"/>
              </w:rPr>
              <w:footnoteReference w:id="2"/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7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Calibri" w:hAnsi="Calibri" w:cs="Calibri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Период выполнения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Calibri" w:hAnsi="Calibri" w:cs="Calibri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Ответственный за выполнение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92" w:type="dxa"/>
            <w:vAlign w:val="center"/>
            <w:textDirection w:val="lrTb"/>
            <w:noWrap w:val="false"/>
          </w:tcPr>
          <w:p>
            <w:pPr>
              <w:ind w:left="0" w:right="-75" w:firstLine="0"/>
              <w:jc w:val="center"/>
              <w:spacing w:after="0" w:afterAutospacing="0" w:line="240" w:lineRule="auto"/>
              <w:rPr>
                <w:rFonts w:ascii="Calibri" w:hAnsi="Calibri" w:cs="Calibri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Отметка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 о выполнении</w:t>
            </w:r>
            <w:r/>
          </w:p>
        </w:tc>
      </w:tr>
      <w:tr>
        <w:trPr>
          <w:trHeight w:val="116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Calibri" w:hAnsi="Calibri" w:cs="Calibri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1.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828" w:type="dxa"/>
            <w:vAlign w:val="center"/>
            <w:textDirection w:val="lrTb"/>
            <w:noWrap w:val="false"/>
          </w:tcPr>
          <w:p>
            <w:pPr>
              <w:ind w:left="0" w:right="-149" w:firstLine="0"/>
              <w:jc w:val="left"/>
              <w:spacing w:after="0" w:afterAutospacing="0" w:line="240" w:lineRule="auto"/>
              <w:rPr>
                <w:rFonts w:ascii="Calibri" w:hAnsi="Calibri" w:cs="Calibri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Представление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государственного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гражданского служащего,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br/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в отношении которого осуществляется наставничество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(далее – наставляемый),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 коллективу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76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Calibri" w:hAnsi="Calibri" w:cs="Calibri" w:eastAsia="Times New Roman"/>
                <w:lang w:eastAsia="zh-CN"/>
              </w:rPr>
            </w:pPr>
            <w:r>
              <w:rPr>
                <w:rFonts w:ascii="Calibri" w:hAnsi="Calibri" w:cs="Calibri" w:eastAsia="Times New Roman"/>
                <w:lang w:eastAsia="zh-CN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Calibri" w:hAnsi="Calibri" w:cs="Calibri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Непосредственный руководитель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, наставник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92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r>
            <w:r/>
          </w:p>
        </w:tc>
      </w:tr>
      <w:tr>
        <w:trPr>
          <w:trHeight w:val="729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Calibri" w:hAnsi="Calibri" w:cs="Calibri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2.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828" w:type="dxa"/>
            <w:vAlign w:val="center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Calibri" w:hAnsi="Calibri" w:cs="Calibri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Ознакомление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с рабочим местом,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br/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его дооборудование (дооснащение) 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76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Calibri" w:hAnsi="Calibri" w:cs="Calibri" w:eastAsia="Times New Roman"/>
                <w:lang w:eastAsia="zh-CN"/>
              </w:rPr>
            </w:pPr>
            <w:r>
              <w:rPr>
                <w:rFonts w:ascii="Calibri" w:hAnsi="Calibri" w:cs="Calibri" w:eastAsia="Times New Roman"/>
                <w:lang w:eastAsia="zh-CN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Calibri" w:hAnsi="Calibri" w:cs="Calibri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Непосредственный руководитель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, наставник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92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r>
            <w:r/>
          </w:p>
        </w:tc>
      </w:tr>
      <w:tr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Calibri" w:hAnsi="Calibri" w:cs="Calibri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3.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828" w:type="dxa"/>
            <w:vAlign w:val="center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Calibri" w:hAnsi="Calibri" w:cs="Calibri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Ознакомление со структурным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подразделением,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br/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его полномочиями, задачами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76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Calibri" w:hAnsi="Calibri" w:cs="Calibri" w:eastAsia="Times New Roman"/>
                <w:lang w:eastAsia="zh-CN"/>
              </w:rPr>
            </w:pPr>
            <w:r>
              <w:rPr>
                <w:rFonts w:ascii="Calibri" w:hAnsi="Calibri" w:cs="Calibri" w:eastAsia="Times New Roman"/>
                <w:lang w:eastAsia="zh-CN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Calibri" w:hAnsi="Calibri" w:cs="Calibri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Наставник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92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r>
            <w:r/>
          </w:p>
        </w:tc>
      </w:tr>
      <w:tr>
        <w:trPr>
          <w:trHeight w:val="51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Calibri" w:hAnsi="Calibri" w:cs="Calibri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4.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828" w:type="dxa"/>
            <w:vAlign w:val="center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Calibri" w:hAnsi="Calibri" w:cs="Calibri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Ознакомление с историей создания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исполнительного органа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области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, его традициями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76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Calibri" w:hAnsi="Calibri" w:cs="Calibri" w:eastAsia="Times New Roman"/>
                <w:lang w:eastAsia="zh-CN"/>
              </w:rPr>
            </w:pPr>
            <w:r>
              <w:rPr>
                <w:rFonts w:ascii="Calibri" w:hAnsi="Calibri" w:cs="Calibri" w:eastAsia="Times New Roman"/>
                <w:lang w:eastAsia="zh-CN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Calibri" w:hAnsi="Calibri" w:cs="Calibri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Наставник 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92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r>
            <w:r/>
          </w:p>
        </w:tc>
      </w:tr>
      <w:tr>
        <w:trPr>
          <w:trHeight w:val="533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Calibri" w:hAnsi="Calibri" w:cs="Calibri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5.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828" w:type="dxa"/>
            <w:vAlign w:val="center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Calibri" w:hAnsi="Calibri" w:cs="Calibri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Представление справочной информации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76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Calibri" w:hAnsi="Calibri" w:cs="Calibri" w:eastAsia="Times New Roman"/>
                <w:lang w:eastAsia="zh-CN"/>
              </w:rPr>
            </w:pPr>
            <w:r>
              <w:rPr>
                <w:rFonts w:ascii="Calibri" w:hAnsi="Calibri" w:cs="Calibri" w:eastAsia="Times New Roman"/>
                <w:lang w:eastAsia="zh-CN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Calibri" w:hAnsi="Calibri" w:cs="Calibri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Управление государственной службы и кадров Администрации Губернатора Белгородской области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92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r>
            <w:r/>
          </w:p>
        </w:tc>
      </w:tr>
      <w:tr>
        <w:trPr>
          <w:trHeight w:val="503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Calibri" w:hAnsi="Calibri" w:cs="Calibri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6. 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828" w:type="dxa"/>
            <w:vAlign w:val="center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Calibri" w:hAnsi="Calibri" w:cs="Calibri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Информирование о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правилах служебного распорядка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76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Calibri" w:hAnsi="Calibri" w:cs="Calibri" w:eastAsia="Times New Roman"/>
                <w:lang w:eastAsia="zh-CN"/>
              </w:rPr>
            </w:pPr>
            <w:r>
              <w:rPr>
                <w:rFonts w:ascii="Calibri" w:hAnsi="Calibri" w:cs="Calibri" w:eastAsia="Times New Roman"/>
                <w:lang w:eastAsia="zh-CN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Calibri" w:hAnsi="Calibri" w:cs="Calibri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Наставник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92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r>
            <w:r/>
          </w:p>
        </w:tc>
      </w:tr>
      <w:tr>
        <w:trPr>
          <w:trHeight w:val="56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Calibri" w:hAnsi="Calibri" w:cs="Calibri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7.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828" w:type="dxa"/>
            <w:vAlign w:val="center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Calibri" w:hAnsi="Calibri" w:cs="Calibri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Ознакомление с должностным регламентом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76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Calibri" w:hAnsi="Calibri" w:cs="Calibri" w:eastAsia="Times New Roman"/>
                <w:lang w:eastAsia="zh-CN"/>
              </w:rPr>
            </w:pPr>
            <w:r>
              <w:rPr>
                <w:rFonts w:ascii="Calibri" w:hAnsi="Calibri" w:cs="Calibri" w:eastAsia="Times New Roman"/>
                <w:lang w:eastAsia="zh-CN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Calibri" w:hAnsi="Calibri" w:cs="Calibri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Непосредственный руководитель</w:t>
            </w:r>
            <w:r/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92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r>
            <w:r/>
          </w:p>
        </w:tc>
      </w:tr>
      <w:tr>
        <w:trPr>
          <w:trHeight w:val="56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Calibri" w:hAnsi="Calibri" w:cs="Calibri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8.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828" w:type="dxa"/>
            <w:vAlign w:val="center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Calibri" w:hAnsi="Calibri" w:cs="Calibri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Ознакомление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br/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с административными процедурами и системой документооборота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76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Calibri" w:hAnsi="Calibri" w:cs="Calibri" w:eastAsia="Times New Roman"/>
                <w:lang w:eastAsia="zh-CN"/>
              </w:rPr>
            </w:pPr>
            <w:r>
              <w:rPr>
                <w:rFonts w:ascii="Calibri" w:hAnsi="Calibri" w:cs="Calibri" w:eastAsia="Times New Roman"/>
                <w:lang w:eastAsia="zh-CN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Calibri" w:hAnsi="Calibri" w:cs="Calibri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Наставник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92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r>
            <w:r/>
          </w:p>
        </w:tc>
      </w:tr>
      <w:tr>
        <w:trPr>
          <w:trHeight w:val="56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Calibri" w:hAnsi="Calibri" w:cs="Calibri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9. 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828" w:type="dxa"/>
            <w:vAlign w:val="center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Calibri" w:hAnsi="Calibri" w:cs="Calibri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Ознакомление с используемыми программными продуктами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76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Calibri" w:hAnsi="Calibri" w:cs="Calibri" w:eastAsia="Times New Roman"/>
                <w:lang w:eastAsia="zh-CN"/>
              </w:rPr>
            </w:pPr>
            <w:r>
              <w:rPr>
                <w:rFonts w:ascii="Calibri" w:hAnsi="Calibri" w:cs="Calibri" w:eastAsia="Times New Roman"/>
                <w:lang w:eastAsia="zh-CN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Calibri" w:hAnsi="Calibri" w:cs="Calibri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Наставник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92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r>
            <w:r/>
          </w:p>
        </w:tc>
      </w:tr>
      <w:tr>
        <w:trPr>
          <w:trHeight w:val="56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Calibri" w:hAnsi="Calibri" w:cs="Calibri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10.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828" w:type="dxa"/>
            <w:vAlign w:val="center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Calibri" w:hAnsi="Calibri" w:cs="Calibri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Ознакомление с планами, целями и задачами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исполнительного органа области, его структурного подразделения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76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Calibri" w:hAnsi="Calibri" w:cs="Calibri" w:eastAsia="Times New Roman"/>
                <w:lang w:eastAsia="zh-CN"/>
              </w:rPr>
            </w:pPr>
            <w:r>
              <w:rPr>
                <w:rFonts w:ascii="Calibri" w:hAnsi="Calibri" w:cs="Calibri" w:eastAsia="Times New Roman"/>
                <w:lang w:eastAsia="zh-CN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Calibri" w:hAnsi="Calibri" w:cs="Calibri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Наставник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92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r>
            <w:r/>
          </w:p>
        </w:tc>
      </w:tr>
      <w:tr>
        <w:trPr>
          <w:trHeight w:val="56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Calibri" w:hAnsi="Calibri" w:cs="Calibri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828" w:type="dxa"/>
            <w:vAlign w:val="center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Calibri" w:hAnsi="Calibri" w:cs="Calibri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Совместная постановка профессиональных целей и задач, разработка планов их достижения 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76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Calibri" w:hAnsi="Calibri" w:cs="Calibri" w:eastAsia="Times New Roman"/>
                <w:lang w:eastAsia="zh-CN"/>
              </w:rPr>
            </w:pPr>
            <w:r>
              <w:rPr>
                <w:rFonts w:ascii="Calibri" w:hAnsi="Calibri" w:cs="Calibri" w:eastAsia="Times New Roman"/>
                <w:lang w:eastAsia="zh-CN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Calibri" w:hAnsi="Calibri" w:cs="Calibri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Наставник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92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r>
            <w:r/>
          </w:p>
        </w:tc>
      </w:tr>
      <w:tr>
        <w:trPr>
          <w:trHeight w:val="1002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Calibri" w:hAnsi="Calibri" w:cs="Calibri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. 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828" w:type="dxa"/>
            <w:vAlign w:val="center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Calibri" w:hAnsi="Calibri" w:cs="Calibri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Организация изучения нормативной правовой базы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br/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по вопросам исполнения должностных обязанностей</w:t>
            </w:r>
            <w:bookmarkStart w:id="0" w:name="_GoBack"/>
            <w:r/>
            <w:bookmarkEnd w:id="0"/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76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Calibri" w:hAnsi="Calibri" w:cs="Calibri" w:eastAsia="Times New Roman"/>
                <w:lang w:eastAsia="zh-CN"/>
              </w:rPr>
            </w:pPr>
            <w:r>
              <w:rPr>
                <w:rFonts w:ascii="Calibri" w:hAnsi="Calibri" w:cs="Calibri" w:eastAsia="Times New Roman"/>
                <w:lang w:eastAsia="zh-CN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Calibri" w:hAnsi="Calibri" w:cs="Calibri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Наставник 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92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r>
            <w:r/>
          </w:p>
        </w:tc>
      </w:tr>
      <w:tr>
        <w:trPr>
          <w:trHeight w:val="71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Calibri" w:hAnsi="Calibri" w:cs="Calibri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828" w:type="dxa"/>
            <w:vAlign w:val="center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Calibri" w:hAnsi="Calibri" w:cs="Calibri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Ознакомление с порядком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br/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и особенностями ведения служебной документации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76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Calibri" w:hAnsi="Calibri" w:cs="Calibri" w:eastAsia="Times New Roman"/>
                <w:lang w:eastAsia="zh-CN"/>
              </w:rPr>
            </w:pPr>
            <w:r>
              <w:rPr>
                <w:rFonts w:ascii="Calibri" w:hAnsi="Calibri" w:cs="Calibri" w:eastAsia="Times New Roman"/>
                <w:lang w:eastAsia="zh-CN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Calibri" w:hAnsi="Calibri" w:cs="Calibri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Наставник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92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r>
            <w:r/>
          </w:p>
        </w:tc>
      </w:tr>
      <w:tr>
        <w:trPr>
          <w:trHeight w:val="70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Calibri" w:hAnsi="Calibri" w:cs="Calibri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828" w:type="dxa"/>
            <w:vAlign w:val="center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Calibri" w:hAnsi="Calibri" w:cs="Calibri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Ознакомление с деятельностью подведомственных учреждений (при наличии) 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76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Calibri" w:hAnsi="Calibri" w:cs="Calibri" w:eastAsia="Times New Roman"/>
                <w:lang w:eastAsia="zh-CN"/>
              </w:rPr>
            </w:pPr>
            <w:r>
              <w:rPr>
                <w:rFonts w:ascii="Calibri" w:hAnsi="Calibri" w:cs="Calibri" w:eastAsia="Times New Roman"/>
                <w:lang w:eastAsia="zh-CN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Calibri" w:hAnsi="Calibri" w:cs="Calibri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Наставник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92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r>
            <w:r/>
          </w:p>
        </w:tc>
      </w:tr>
      <w:tr>
        <w:trPr>
          <w:trHeight w:val="70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15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828" w:type="dxa"/>
            <w:vAlign w:val="center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Выполнение наставляемым практических заданий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76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Наставник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92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r>
            <w:r/>
          </w:p>
        </w:tc>
      </w:tr>
      <w:tr>
        <w:trPr>
          <w:trHeight w:val="60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Calibri" w:hAnsi="Calibri" w:cs="Calibri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16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828" w:type="dxa"/>
            <w:vAlign w:val="center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Подготовка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и представление непосредственному руководителю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наставляемого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отзыва </w:t>
            </w:r>
            <w:r>
              <w:rPr>
                <w:rFonts w:ascii="Calibri" w:hAnsi="Calibri" w:cs="Calibri" w:eastAsia="Times New Roman"/>
                <w:lang w:eastAsia="zh-CN"/>
              </w:rPr>
            </w:r>
            <w:r/>
          </w:p>
          <w:p>
            <w:pPr>
              <w:jc w:val="left"/>
              <w:spacing w:after="0" w:afterAutospacing="0" w:line="240" w:lineRule="auto"/>
              <w:rPr>
                <w:rFonts w:ascii="Calibri" w:hAnsi="Calibri" w:cs="Calibri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о результатах наставничества 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7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Не позднее </w:t>
            </w:r>
            <w:r>
              <w:rPr>
                <w:rFonts w:ascii="Calibri" w:hAnsi="Calibri" w:cs="Calibri" w:eastAsia="Times New Roman"/>
                <w:lang w:eastAsia="zh-CN"/>
              </w:rPr>
            </w:r>
            <w:r/>
          </w:p>
          <w:p>
            <w:pPr>
              <w:jc w:val="center"/>
              <w:spacing w:after="0" w:afterAutospacing="0" w:line="240" w:lineRule="auto"/>
              <w:rPr>
                <w:rFonts w:ascii="Calibri" w:hAnsi="Calibri" w:cs="Calibri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2 рабочих дней со дня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завершения наставничества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Calibri" w:hAnsi="Calibri" w:cs="Calibri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Наставник,</w:t>
            </w:r>
            <w:r/>
          </w:p>
          <w:p>
            <w:pPr>
              <w:jc w:val="center"/>
              <w:spacing w:after="0" w:afterAutospacing="0" w:line="240" w:lineRule="auto"/>
              <w:rPr>
                <w:rFonts w:ascii="Calibri" w:hAnsi="Calibri" w:cs="Calibri" w:eastAsia="Times New Roman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Непосредственный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  <w:t xml:space="preserve">руководитель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92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zh-CN"/>
              </w:rPr>
            </w:r>
            <w:r/>
          </w:p>
        </w:tc>
      </w:tr>
    </w:tbl>
    <w:p>
      <w:pPr>
        <w:jc w:val="both"/>
        <w:spacing w:after="0" w:afterAutospacing="0" w:line="240" w:lineRule="auto"/>
        <w:rPr>
          <w:rFonts w:ascii="Times New Roman" w:hAnsi="Times New Roman" w:cs="Times New Roman" w:eastAsia="Times New Roman"/>
          <w:sz w:val="28"/>
          <w:szCs w:val="28"/>
          <w:lang w:eastAsia="zh-CN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zh-CN"/>
        </w:rPr>
        <w:br/>
      </w:r>
      <w:r/>
    </w:p>
    <w:tbl>
      <w:tblPr>
        <w:tblStyle w:val="837"/>
        <w:tblW w:w="1003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927"/>
        <w:gridCol w:w="5104"/>
      </w:tblGrid>
      <w:tr>
        <w:trPr/>
        <w:tc>
          <w:tcPr>
            <w:tcW w:w="4927" w:type="dxa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cs="Times New Roman" w:eastAsia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lang w:eastAsia="zh-CN"/>
              </w:rPr>
              <w:t xml:space="preserve">______________________</w:t>
            </w:r>
            <w:r/>
          </w:p>
          <w:p>
            <w:pPr>
              <w:jc w:val="center"/>
              <w:spacing w:after="0" w:afterAutospacing="0" w:line="240" w:lineRule="auto"/>
              <w:rPr>
                <w:rFonts w:ascii="Times New Roman" w:hAnsi="Times New Roman" w:cs="Times New Roman" w:eastAsia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lang w:eastAsia="zh-CN"/>
              </w:rPr>
              <w:t xml:space="preserve">(подпись наставляемого)</w:t>
            </w:r>
            <w:r/>
          </w:p>
        </w:tc>
        <w:tc>
          <w:tcPr>
            <w:tcW w:w="5104" w:type="dxa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cs="Times New Roman" w:eastAsia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lang w:eastAsia="zh-CN"/>
              </w:rPr>
              <w:t xml:space="preserve">______________________</w:t>
            </w:r>
            <w:r/>
          </w:p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 w:eastAsia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lang w:eastAsia="zh-CN"/>
              </w:rPr>
              <w:t xml:space="preserve">                                 (подпись наставника</w:t>
            </w:r>
            <w:r>
              <w:rPr>
                <w:rFonts w:ascii="Times New Roman" w:hAnsi="Times New Roman" w:cs="Times New Roman" w:eastAsia="Times New Roman"/>
                <w:sz w:val="18"/>
                <w:szCs w:val="18"/>
                <w:lang w:eastAsia="zh-CN"/>
              </w:rPr>
              <w:t xml:space="preserve">)</w:t>
            </w:r>
            <w:r/>
          </w:p>
        </w:tc>
      </w:tr>
    </w:tbl>
    <w:p>
      <w:pPr>
        <w:jc w:val="both"/>
        <w:spacing w:after="0" w:afterAutospacing="0" w:line="240" w:lineRule="auto"/>
        <w:rPr>
          <w:rFonts w:ascii="Times New Roman" w:hAnsi="Times New Roman" w:cs="Times New Roman" w:eastAsia="Times New Roman"/>
          <w:sz w:val="28"/>
          <w:szCs w:val="28"/>
          <w:lang w:eastAsia="zh-CN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zh-CN"/>
        </w:rPr>
      </w:r>
      <w:r/>
    </w:p>
    <w:p>
      <w:pPr>
        <w:jc w:val="both"/>
        <w:spacing w:after="0" w:afterAutospacing="0" w:line="240" w:lineRule="auto"/>
        <w:rPr>
          <w:rFonts w:ascii="Arial" w:hAnsi="Arial" w:cs="Arial" w:eastAsia="Times New Roman"/>
          <w:sz w:val="24"/>
          <w:szCs w:val="24"/>
          <w:lang w:eastAsia="zh-CN"/>
        </w:rPr>
      </w:pPr>
      <w:r>
        <w:rPr>
          <w:rFonts w:ascii="Times New Roman" w:hAnsi="Times New Roman" w:cs="Times New Roman" w:eastAsia="Times New Roman"/>
          <w:color w:val="000000"/>
          <w:sz w:val="24"/>
          <w:szCs w:val="24"/>
          <w:lang w:eastAsia="zh-CN"/>
        </w:rPr>
        <w:t xml:space="preserve">«_____» ________ 20____ г.</w:t>
      </w:r>
      <w:r/>
    </w:p>
    <w:p>
      <w:pPr>
        <w:spacing w:after="0" w:afterAutospacing="0" w:line="240" w:lineRule="auto"/>
      </w:pPr>
      <w:r/>
      <w:r/>
    </w:p>
    <w:sectPr>
      <w:headerReference w:type="first" r:id="rId8"/>
      <w:footnotePr/>
      <w:endnotePr/>
      <w:type w:val="nextPage"/>
      <w:pgSz w:w="11906" w:h="16838" w:orient="portrait"/>
      <w:pgMar w:top="709" w:right="567" w:bottom="426" w:left="1701" w:header="567" w:footer="0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409020205020404"/>
  </w:font>
  <w:font w:name="Calibri">
    <w:panose1 w:val="020F0502020204030204"/>
  </w:font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834"/>
      </w:pPr>
      <w:r>
        <w:rPr>
          <w:rStyle w:val="836"/>
          <w:rFonts w:ascii="Times New Roman" w:hAnsi="Times New Roman"/>
        </w:rPr>
        <w:footnoteRef/>
      </w:r>
      <w:r>
        <w:rPr>
          <w:rFonts w:eastAsia="Calibri"/>
        </w:rPr>
        <w:t xml:space="preserve"> </w:t>
      </w:r>
      <w:r>
        <w:rPr>
          <w:rFonts w:ascii="Times New Roman" w:hAnsi="Times New Roman" w:cs="Times New Roman"/>
        </w:rPr>
        <w:t xml:space="preserve"> Содержательная часть мероприятий может меняться (с учетом замещаемой должности, перечня должностных обязанностей и т.п.).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jc w:val="right"/>
      <w:spacing w:after="0" w:afterAutospacing="0" w:line="240" w:lineRule="auto"/>
      <w:rPr>
        <w:rFonts w:ascii="Calibri" w:hAnsi="Calibri" w:cs="Calibri" w:eastAsia="Times New Roman"/>
        <w:lang w:eastAsia="zh-CN"/>
      </w:rPr>
    </w:pPr>
    <w:r>
      <w:rPr>
        <w:rFonts w:ascii="Times New Roman" w:hAnsi="Times New Roman" w:cs="Times New Roman" w:eastAsia="Times New Roman"/>
        <w:b/>
        <w:color w:val="000000"/>
        <w:sz w:val="28"/>
        <w:szCs w:val="28"/>
        <w:highlight w:val="none"/>
        <w:lang w:eastAsia="zh-CN"/>
      </w:rPr>
    </w:r>
    <w:r>
      <w:rPr>
        <w:rFonts w:ascii="Times New Roman" w:hAnsi="Times New Roman" w:cs="Times New Roman" w:eastAsia="Times New Roman"/>
        <w:b/>
        <w:color w:val="000000"/>
        <w:sz w:val="28"/>
        <w:szCs w:val="28"/>
        <w:highlight w:val="none"/>
        <w:lang w:eastAsia="zh-CN"/>
      </w:rPr>
    </w:r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0"/>
    <w:next w:val="830"/>
    <w:link w:val="657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character" w:styleId="657">
    <w:name w:val="Heading 1 Char"/>
    <w:basedOn w:val="831"/>
    <w:link w:val="656"/>
    <w:uiPriority w:val="9"/>
    <w:rPr>
      <w:rFonts w:ascii="Arial" w:hAnsi="Arial" w:cs="Arial" w:eastAsia="Arial"/>
      <w:sz w:val="40"/>
      <w:szCs w:val="40"/>
    </w:rPr>
  </w:style>
  <w:style w:type="paragraph" w:styleId="658">
    <w:name w:val="Heading 2"/>
    <w:basedOn w:val="830"/>
    <w:next w:val="830"/>
    <w:link w:val="6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character" w:styleId="659">
    <w:name w:val="Heading 2 Char"/>
    <w:basedOn w:val="831"/>
    <w:link w:val="658"/>
    <w:uiPriority w:val="9"/>
    <w:rPr>
      <w:rFonts w:ascii="Arial" w:hAnsi="Arial" w:cs="Arial" w:eastAsia="Arial"/>
      <w:sz w:val="34"/>
    </w:rPr>
  </w:style>
  <w:style w:type="paragraph" w:styleId="660">
    <w:name w:val="Heading 3"/>
    <w:basedOn w:val="830"/>
    <w:next w:val="830"/>
    <w:link w:val="66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character" w:styleId="661">
    <w:name w:val="Heading 3 Char"/>
    <w:basedOn w:val="831"/>
    <w:link w:val="660"/>
    <w:uiPriority w:val="9"/>
    <w:rPr>
      <w:rFonts w:ascii="Arial" w:hAnsi="Arial" w:cs="Arial" w:eastAsia="Arial"/>
      <w:sz w:val="30"/>
      <w:szCs w:val="30"/>
    </w:rPr>
  </w:style>
  <w:style w:type="paragraph" w:styleId="662">
    <w:name w:val="Heading 4"/>
    <w:basedOn w:val="830"/>
    <w:next w:val="830"/>
    <w:link w:val="66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663">
    <w:name w:val="Heading 4 Char"/>
    <w:basedOn w:val="831"/>
    <w:link w:val="662"/>
    <w:uiPriority w:val="9"/>
    <w:rPr>
      <w:rFonts w:ascii="Arial" w:hAnsi="Arial" w:cs="Arial" w:eastAsia="Arial"/>
      <w:b/>
      <w:bCs/>
      <w:sz w:val="26"/>
      <w:szCs w:val="26"/>
    </w:rPr>
  </w:style>
  <w:style w:type="paragraph" w:styleId="664">
    <w:name w:val="Heading 5"/>
    <w:basedOn w:val="830"/>
    <w:next w:val="830"/>
    <w:link w:val="66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665">
    <w:name w:val="Heading 5 Char"/>
    <w:basedOn w:val="831"/>
    <w:link w:val="664"/>
    <w:uiPriority w:val="9"/>
    <w:rPr>
      <w:rFonts w:ascii="Arial" w:hAnsi="Arial" w:cs="Arial" w:eastAsia="Arial"/>
      <w:b/>
      <w:bCs/>
      <w:sz w:val="24"/>
      <w:szCs w:val="24"/>
    </w:rPr>
  </w:style>
  <w:style w:type="paragraph" w:styleId="666">
    <w:name w:val="Heading 6"/>
    <w:basedOn w:val="830"/>
    <w:next w:val="830"/>
    <w:link w:val="66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667">
    <w:name w:val="Heading 6 Char"/>
    <w:basedOn w:val="831"/>
    <w:link w:val="666"/>
    <w:uiPriority w:val="9"/>
    <w:rPr>
      <w:rFonts w:ascii="Arial" w:hAnsi="Arial" w:cs="Arial" w:eastAsia="Arial"/>
      <w:b/>
      <w:bCs/>
      <w:sz w:val="22"/>
      <w:szCs w:val="22"/>
    </w:rPr>
  </w:style>
  <w:style w:type="paragraph" w:styleId="668">
    <w:name w:val="Heading 7"/>
    <w:basedOn w:val="830"/>
    <w:next w:val="830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669">
    <w:name w:val="Heading 7 Char"/>
    <w:basedOn w:val="831"/>
    <w:link w:val="668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70">
    <w:name w:val="Heading 8"/>
    <w:basedOn w:val="830"/>
    <w:next w:val="830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671">
    <w:name w:val="Heading 8 Char"/>
    <w:basedOn w:val="831"/>
    <w:link w:val="670"/>
    <w:uiPriority w:val="9"/>
    <w:rPr>
      <w:rFonts w:ascii="Arial" w:hAnsi="Arial" w:cs="Arial" w:eastAsia="Arial"/>
      <w:i/>
      <w:iCs/>
      <w:sz w:val="22"/>
      <w:szCs w:val="22"/>
    </w:rPr>
  </w:style>
  <w:style w:type="paragraph" w:styleId="672">
    <w:name w:val="Heading 9"/>
    <w:basedOn w:val="830"/>
    <w:next w:val="830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673">
    <w:name w:val="Heading 9 Char"/>
    <w:basedOn w:val="831"/>
    <w:link w:val="672"/>
    <w:uiPriority w:val="9"/>
    <w:rPr>
      <w:rFonts w:ascii="Arial" w:hAnsi="Arial" w:cs="Arial" w:eastAsia="Arial"/>
      <w:i/>
      <w:iCs/>
      <w:sz w:val="21"/>
      <w:szCs w:val="21"/>
    </w:rPr>
  </w:style>
  <w:style w:type="paragraph" w:styleId="674">
    <w:name w:val="List Paragraph"/>
    <w:basedOn w:val="830"/>
    <w:uiPriority w:val="34"/>
    <w:qFormat/>
    <w:pPr>
      <w:contextualSpacing/>
      <w:ind w:left="720"/>
    </w:pPr>
  </w:style>
  <w:style w:type="paragraph" w:styleId="675">
    <w:name w:val="No Spacing"/>
    <w:uiPriority w:val="1"/>
    <w:qFormat/>
    <w:pPr>
      <w:spacing w:before="0" w:after="0" w:line="240" w:lineRule="auto"/>
    </w:pPr>
  </w:style>
  <w:style w:type="paragraph" w:styleId="676">
    <w:name w:val="Title"/>
    <w:basedOn w:val="830"/>
    <w:next w:val="830"/>
    <w:link w:val="67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7">
    <w:name w:val="Title Char"/>
    <w:basedOn w:val="831"/>
    <w:link w:val="676"/>
    <w:uiPriority w:val="10"/>
    <w:rPr>
      <w:sz w:val="48"/>
      <w:szCs w:val="48"/>
    </w:rPr>
  </w:style>
  <w:style w:type="paragraph" w:styleId="678">
    <w:name w:val="Subtitle"/>
    <w:basedOn w:val="830"/>
    <w:next w:val="830"/>
    <w:link w:val="679"/>
    <w:uiPriority w:val="11"/>
    <w:qFormat/>
    <w:pPr>
      <w:spacing w:before="200" w:after="200"/>
    </w:pPr>
    <w:rPr>
      <w:sz w:val="24"/>
      <w:szCs w:val="24"/>
    </w:rPr>
  </w:style>
  <w:style w:type="character" w:styleId="679">
    <w:name w:val="Subtitle Char"/>
    <w:basedOn w:val="831"/>
    <w:link w:val="678"/>
    <w:uiPriority w:val="11"/>
    <w:rPr>
      <w:sz w:val="24"/>
      <w:szCs w:val="24"/>
    </w:rPr>
  </w:style>
  <w:style w:type="paragraph" w:styleId="680">
    <w:name w:val="Quote"/>
    <w:basedOn w:val="830"/>
    <w:next w:val="830"/>
    <w:link w:val="681"/>
    <w:uiPriority w:val="29"/>
    <w:qFormat/>
    <w:pPr>
      <w:ind w:left="720" w:right="720"/>
    </w:pPr>
    <w:rPr>
      <w:i/>
    </w:rPr>
  </w:style>
  <w:style w:type="character" w:styleId="681">
    <w:name w:val="Quote Char"/>
    <w:link w:val="680"/>
    <w:uiPriority w:val="29"/>
    <w:rPr>
      <w:i/>
    </w:rPr>
  </w:style>
  <w:style w:type="paragraph" w:styleId="682">
    <w:name w:val="Intense Quote"/>
    <w:basedOn w:val="830"/>
    <w:next w:val="830"/>
    <w:link w:val="68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3">
    <w:name w:val="Intense Quote Char"/>
    <w:link w:val="682"/>
    <w:uiPriority w:val="30"/>
    <w:rPr>
      <w:i/>
    </w:rPr>
  </w:style>
  <w:style w:type="character" w:styleId="684">
    <w:name w:val="Header Char"/>
    <w:basedOn w:val="831"/>
    <w:link w:val="838"/>
    <w:uiPriority w:val="99"/>
  </w:style>
  <w:style w:type="character" w:styleId="685">
    <w:name w:val="Footer Char"/>
    <w:basedOn w:val="831"/>
    <w:link w:val="840"/>
    <w:uiPriority w:val="99"/>
  </w:style>
  <w:style w:type="paragraph" w:styleId="686">
    <w:name w:val="Caption"/>
    <w:basedOn w:val="830"/>
    <w:next w:val="83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840"/>
    <w:uiPriority w:val="99"/>
  </w:style>
  <w:style w:type="table" w:styleId="688">
    <w:name w:val="Table Grid Light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7">
    <w:name w:val="List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8">
    <w:name w:val="List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9">
    <w:name w:val="List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0">
    <w:name w:val="List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1">
    <w:name w:val="List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2">
    <w:name w:val="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4">
    <w:name w:val="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5">
    <w:name w:val="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6">
    <w:name w:val="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7">
    <w:name w:val="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8">
    <w:name w:val="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9">
    <w:name w:val="Bordered &amp; 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Bordered &amp; 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Bordered &amp; 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Bordered &amp; 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Bordered &amp; 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Bordered &amp; 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character" w:styleId="814">
    <w:name w:val="Footnote Text Char"/>
    <w:link w:val="834"/>
    <w:uiPriority w:val="99"/>
    <w:rPr>
      <w:sz w:val="18"/>
    </w:rPr>
  </w:style>
  <w:style w:type="character" w:styleId="815">
    <w:name w:val="footnote reference"/>
    <w:basedOn w:val="831"/>
    <w:uiPriority w:val="99"/>
    <w:unhideWhenUsed/>
    <w:rPr>
      <w:vertAlign w:val="superscript"/>
    </w:rPr>
  </w:style>
  <w:style w:type="paragraph" w:styleId="816">
    <w:name w:val="endnote text"/>
    <w:basedOn w:val="830"/>
    <w:link w:val="817"/>
    <w:uiPriority w:val="99"/>
    <w:semiHidden/>
    <w:unhideWhenUsed/>
    <w:pPr>
      <w:spacing w:after="0" w:line="240" w:lineRule="auto"/>
    </w:pPr>
    <w:rPr>
      <w:sz w:val="20"/>
    </w:rPr>
  </w:style>
  <w:style w:type="character" w:styleId="817">
    <w:name w:val="Endnote Text Char"/>
    <w:link w:val="816"/>
    <w:uiPriority w:val="99"/>
    <w:rPr>
      <w:sz w:val="20"/>
    </w:rPr>
  </w:style>
  <w:style w:type="character" w:styleId="818">
    <w:name w:val="endnote reference"/>
    <w:basedOn w:val="831"/>
    <w:uiPriority w:val="99"/>
    <w:semiHidden/>
    <w:unhideWhenUsed/>
    <w:rPr>
      <w:vertAlign w:val="superscript"/>
    </w:rPr>
  </w:style>
  <w:style w:type="paragraph" w:styleId="819">
    <w:name w:val="toc 1"/>
    <w:basedOn w:val="830"/>
    <w:next w:val="830"/>
    <w:uiPriority w:val="39"/>
    <w:unhideWhenUsed/>
    <w:pPr>
      <w:ind w:left="0" w:right="0" w:firstLine="0"/>
      <w:spacing w:after="57"/>
    </w:pPr>
  </w:style>
  <w:style w:type="paragraph" w:styleId="820">
    <w:name w:val="toc 2"/>
    <w:basedOn w:val="830"/>
    <w:next w:val="830"/>
    <w:uiPriority w:val="39"/>
    <w:unhideWhenUsed/>
    <w:pPr>
      <w:ind w:left="283" w:right="0" w:firstLine="0"/>
      <w:spacing w:after="57"/>
    </w:pPr>
  </w:style>
  <w:style w:type="paragraph" w:styleId="821">
    <w:name w:val="toc 3"/>
    <w:basedOn w:val="830"/>
    <w:next w:val="830"/>
    <w:uiPriority w:val="39"/>
    <w:unhideWhenUsed/>
    <w:pPr>
      <w:ind w:left="567" w:right="0" w:firstLine="0"/>
      <w:spacing w:after="57"/>
    </w:pPr>
  </w:style>
  <w:style w:type="paragraph" w:styleId="822">
    <w:name w:val="toc 4"/>
    <w:basedOn w:val="830"/>
    <w:next w:val="830"/>
    <w:uiPriority w:val="39"/>
    <w:unhideWhenUsed/>
    <w:pPr>
      <w:ind w:left="850" w:right="0" w:firstLine="0"/>
      <w:spacing w:after="57"/>
    </w:pPr>
  </w:style>
  <w:style w:type="paragraph" w:styleId="823">
    <w:name w:val="toc 5"/>
    <w:basedOn w:val="830"/>
    <w:next w:val="830"/>
    <w:uiPriority w:val="39"/>
    <w:unhideWhenUsed/>
    <w:pPr>
      <w:ind w:left="1134" w:right="0" w:firstLine="0"/>
      <w:spacing w:after="57"/>
    </w:pPr>
  </w:style>
  <w:style w:type="paragraph" w:styleId="824">
    <w:name w:val="toc 6"/>
    <w:basedOn w:val="830"/>
    <w:next w:val="830"/>
    <w:uiPriority w:val="39"/>
    <w:unhideWhenUsed/>
    <w:pPr>
      <w:ind w:left="1417" w:right="0" w:firstLine="0"/>
      <w:spacing w:after="57"/>
    </w:pPr>
  </w:style>
  <w:style w:type="paragraph" w:styleId="825">
    <w:name w:val="toc 7"/>
    <w:basedOn w:val="830"/>
    <w:next w:val="830"/>
    <w:uiPriority w:val="39"/>
    <w:unhideWhenUsed/>
    <w:pPr>
      <w:ind w:left="1701" w:right="0" w:firstLine="0"/>
      <w:spacing w:after="57"/>
    </w:pPr>
  </w:style>
  <w:style w:type="paragraph" w:styleId="826">
    <w:name w:val="toc 8"/>
    <w:basedOn w:val="830"/>
    <w:next w:val="830"/>
    <w:uiPriority w:val="39"/>
    <w:unhideWhenUsed/>
    <w:pPr>
      <w:ind w:left="1984" w:right="0" w:firstLine="0"/>
      <w:spacing w:after="57"/>
    </w:pPr>
  </w:style>
  <w:style w:type="paragraph" w:styleId="827">
    <w:name w:val="toc 9"/>
    <w:basedOn w:val="830"/>
    <w:next w:val="830"/>
    <w:uiPriority w:val="39"/>
    <w:unhideWhenUsed/>
    <w:pPr>
      <w:ind w:left="2268" w:right="0" w:firstLine="0"/>
      <w:spacing w:after="57"/>
    </w:pPr>
  </w:style>
  <w:style w:type="paragraph" w:styleId="828">
    <w:name w:val="TOC Heading"/>
    <w:uiPriority w:val="39"/>
    <w:unhideWhenUsed/>
  </w:style>
  <w:style w:type="paragraph" w:styleId="829">
    <w:name w:val="table of figures"/>
    <w:basedOn w:val="830"/>
    <w:next w:val="830"/>
    <w:uiPriority w:val="99"/>
    <w:unhideWhenUsed/>
    <w:pPr>
      <w:spacing w:after="0" w:afterAutospacing="0"/>
    </w:pPr>
  </w:style>
  <w:style w:type="paragraph" w:styleId="830" w:default="1">
    <w:name w:val="Normal"/>
    <w:qFormat/>
  </w:style>
  <w:style w:type="character" w:styleId="831" w:default="1">
    <w:name w:val="Default Paragraph Font"/>
    <w:uiPriority w:val="1"/>
    <w:semiHidden/>
    <w:unhideWhenUsed/>
  </w:style>
  <w:style w:type="table" w:styleId="83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3" w:default="1">
    <w:name w:val="No List"/>
    <w:uiPriority w:val="99"/>
    <w:semiHidden/>
    <w:unhideWhenUsed/>
  </w:style>
  <w:style w:type="paragraph" w:styleId="834">
    <w:name w:val="footnote text"/>
    <w:basedOn w:val="830"/>
    <w:link w:val="835"/>
    <w:uiPriority w:val="99"/>
    <w:semiHidden/>
    <w:unhideWhenUsed/>
    <w:rPr>
      <w:sz w:val="20"/>
      <w:szCs w:val="20"/>
    </w:rPr>
  </w:style>
  <w:style w:type="character" w:styleId="835" w:customStyle="1">
    <w:name w:val="Текст сноски Знак"/>
    <w:basedOn w:val="831"/>
    <w:link w:val="834"/>
    <w:uiPriority w:val="99"/>
    <w:semiHidden/>
    <w:rPr>
      <w:sz w:val="20"/>
      <w:szCs w:val="20"/>
    </w:rPr>
  </w:style>
  <w:style w:type="character" w:styleId="836" w:customStyle="1">
    <w:name w:val="Символ сноски"/>
    <w:rPr>
      <w:vertAlign w:val="superscript"/>
    </w:rPr>
  </w:style>
  <w:style w:type="table" w:styleId="837">
    <w:name w:val="Table Grid"/>
    <w:basedOn w:val="832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38">
    <w:name w:val="Header"/>
    <w:basedOn w:val="830"/>
    <w:link w:val="83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39" w:customStyle="1">
    <w:name w:val="Верхний колонтитул Знак"/>
    <w:basedOn w:val="831"/>
    <w:link w:val="838"/>
    <w:uiPriority w:val="99"/>
  </w:style>
  <w:style w:type="paragraph" w:styleId="840">
    <w:name w:val="Footer"/>
    <w:basedOn w:val="830"/>
    <w:link w:val="84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41" w:customStyle="1">
    <w:name w:val="Нижний колонтитул Знак"/>
    <w:basedOn w:val="831"/>
    <w:link w:val="840"/>
    <w:uiPriority w:val="99"/>
  </w:style>
  <w:style w:type="paragraph" w:styleId="842">
    <w:name w:val="Balloon Text"/>
    <w:basedOn w:val="830"/>
    <w:link w:val="843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43" w:customStyle="1">
    <w:name w:val="Текст выноски Знак"/>
    <w:basedOn w:val="831"/>
    <w:link w:val="842"/>
    <w:uiPriority w:val="99"/>
    <w:semiHidden/>
    <w:rPr>
      <w:rFonts w:ascii="Segoe UI" w:hAnsi="Segoe UI" w:cs="Segoe UI"/>
      <w:sz w:val="18"/>
      <w:szCs w:val="18"/>
    </w:rPr>
  </w:style>
  <w:style w:type="paragraph" w:styleId="844">
    <w:name w:val="Normal (Web)"/>
    <w:basedOn w:val="830"/>
    <w:uiPriority w:val="99"/>
    <w:unhideWhenUsed/>
    <w:pPr>
      <w:spacing w:before="100" w:beforeAutospacing="1" w:after="100" w:afterAutospacing="1"/>
    </w:pPr>
    <w:rPr>
      <w:rFonts w:ascii="Times New Roman" w:hAnsi="Times New Roman" w:cs="Times New Roman" w:eastAsia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Р7-Офис/7.1.1.35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Мелехина Лариса Олеговна</dc:creator>
  <cp:keywords/>
  <dc:description/>
  <cp:revision>21</cp:revision>
  <dcterms:created xsi:type="dcterms:W3CDTF">2023-12-01T09:18:00Z</dcterms:created>
  <dcterms:modified xsi:type="dcterms:W3CDTF">2024-07-03T12:01:25Z</dcterms:modified>
</cp:coreProperties>
</file>